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8"/>
        <w:tblW w:w="4981" w:type="pct"/>
        <w:tblCellSpacing w:w="5" w:type="nil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5"/>
      </w:tblGrid>
      <w:tr w:rsidR="007B1EEB" w:rsidTr="007B1EEB">
        <w:trPr>
          <w:cantSplit/>
          <w:trHeight w:hRule="exact" w:val="9934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48"/>
                <w:szCs w:val="48"/>
              </w:rPr>
              <w:t>Федеральный закон от 17.07.1999 N 181-ФЗ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09.05.2005, с изм. от 26.12.2005)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основах охраны труда в Российской Федерации"</w:t>
            </w:r>
          </w:p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B1EEB" w:rsidTr="007B1EEB">
        <w:trPr>
          <w:cantSplit/>
          <w:trHeight w:hRule="exact" w:val="3030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1EEB" w:rsidRDefault="007B1EEB" w:rsidP="007B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B1EEB" w:rsidRDefault="007B1EEB" w:rsidP="007B1E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B1EEB" w:rsidRDefault="007B1EEB" w:rsidP="007B1E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7B1EEB" w:rsidSect="007B1EEB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B1EEB" w:rsidRDefault="007B1EEB" w:rsidP="007B1EEB">
      <w:pPr>
        <w:pStyle w:val="ConsPlusNormal"/>
        <w:jc w:val="both"/>
        <w:outlineLvl w:val="0"/>
      </w:pPr>
    </w:p>
    <w:p w:rsidR="007B1EEB" w:rsidRDefault="007B1EEB" w:rsidP="007B1EEB">
      <w:pPr>
        <w:pStyle w:val="ConsPlusNormal"/>
        <w:jc w:val="both"/>
      </w:pPr>
      <w:r>
        <w:t>17 июля 1999 года N 181-ФЗ</w:t>
      </w:r>
      <w:r>
        <w:br/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ОСНОВАХ ОХРАНЫ ТРУДА В РОССИЙСКОЙ ФЕДЕРАЦИИ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right"/>
      </w:pPr>
      <w:r>
        <w:t>Принят</w:t>
      </w:r>
    </w:p>
    <w:p w:rsidR="007B1EEB" w:rsidRDefault="007B1EEB" w:rsidP="007B1EEB">
      <w:pPr>
        <w:pStyle w:val="ConsPlusNormal"/>
        <w:jc w:val="right"/>
      </w:pPr>
      <w:r>
        <w:t>Государственной Думой</w:t>
      </w:r>
    </w:p>
    <w:p w:rsidR="007B1EEB" w:rsidRDefault="007B1EEB" w:rsidP="007B1EEB">
      <w:pPr>
        <w:pStyle w:val="ConsPlusNormal"/>
        <w:jc w:val="right"/>
      </w:pPr>
      <w:r>
        <w:t>23 июня 1999 года</w:t>
      </w:r>
    </w:p>
    <w:p w:rsidR="007B1EEB" w:rsidRDefault="007B1EEB" w:rsidP="007B1EEB">
      <w:pPr>
        <w:pStyle w:val="ConsPlusNormal"/>
        <w:jc w:val="right"/>
      </w:pPr>
    </w:p>
    <w:p w:rsidR="007B1EEB" w:rsidRDefault="007B1EEB" w:rsidP="007B1EEB">
      <w:pPr>
        <w:pStyle w:val="ConsPlusNormal"/>
        <w:jc w:val="right"/>
      </w:pPr>
      <w:r>
        <w:t>Одобрен</w:t>
      </w:r>
    </w:p>
    <w:p w:rsidR="007B1EEB" w:rsidRDefault="007B1EEB" w:rsidP="007B1EEB">
      <w:pPr>
        <w:pStyle w:val="ConsPlusNormal"/>
        <w:jc w:val="right"/>
      </w:pPr>
      <w:r>
        <w:t>Советом Федерации</w:t>
      </w:r>
    </w:p>
    <w:p w:rsidR="007B1EEB" w:rsidRDefault="007B1EEB" w:rsidP="007B1EEB">
      <w:pPr>
        <w:pStyle w:val="ConsPlusNormal"/>
        <w:jc w:val="right"/>
      </w:pPr>
      <w:r>
        <w:t>2 июля 1999 года</w:t>
      </w:r>
    </w:p>
    <w:p w:rsidR="007B1EEB" w:rsidRDefault="007B1EEB" w:rsidP="007B1EEB">
      <w:pPr>
        <w:pStyle w:val="ConsPlusNormal"/>
        <w:jc w:val="center"/>
      </w:pPr>
    </w:p>
    <w:p w:rsidR="007B1EEB" w:rsidRDefault="007B1EEB" w:rsidP="007B1EEB">
      <w:pPr>
        <w:pStyle w:val="ConsPlusNormal"/>
        <w:jc w:val="center"/>
      </w:pPr>
      <w:r>
        <w:t>(в ред. Федеральных законов от 20.05.2002 N 53-ФЗ,</w:t>
      </w:r>
    </w:p>
    <w:p w:rsidR="007B1EEB" w:rsidRDefault="007B1EEB" w:rsidP="007B1EEB">
      <w:pPr>
        <w:pStyle w:val="ConsPlusNormal"/>
        <w:jc w:val="center"/>
      </w:pPr>
      <w:r>
        <w:t>от 10.01.2003 N 15-ФЗ, от 09.05.2005 N 45-ФЗ,</w:t>
      </w:r>
    </w:p>
    <w:p w:rsidR="007B1EEB" w:rsidRDefault="007B1EEB" w:rsidP="007B1EEB">
      <w:pPr>
        <w:pStyle w:val="ConsPlusNormal"/>
        <w:jc w:val="center"/>
      </w:pPr>
      <w:r>
        <w:t>с изм., внесенными Федеральным законом от 26.12.2005 N 189-ФЗ)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4"/>
      <w:bookmarkEnd w:id="1"/>
      <w:r>
        <w:rPr>
          <w:b/>
          <w:bCs/>
          <w:sz w:val="16"/>
          <w:szCs w:val="16"/>
        </w:rPr>
        <w:t>Глава I. ОБЩИЕ ПОЛОЖЕНИЯ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" w:name="Par26"/>
      <w:bookmarkEnd w:id="2"/>
      <w:r>
        <w:t>Статья 1. Основные понятия, используемые в настоящем Федеральном законе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7B1EEB" w:rsidRDefault="007B1EEB" w:rsidP="007B1EEB">
      <w:pPr>
        <w:pStyle w:val="ConsPlusNormal"/>
        <w:ind w:firstLine="540"/>
        <w:jc w:val="both"/>
      </w:pPr>
      <w: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7B1EEB" w:rsidRDefault="007B1EEB" w:rsidP="007B1EEB">
      <w:pPr>
        <w:pStyle w:val="ConsPlusNormal"/>
        <w:ind w:firstLine="540"/>
        <w:jc w:val="both"/>
      </w:pPr>
      <w: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7B1EEB" w:rsidRDefault="007B1EEB" w:rsidP="007B1EEB">
      <w:pPr>
        <w:pStyle w:val="ConsPlusNormal"/>
        <w:ind w:firstLine="540"/>
        <w:jc w:val="both"/>
      </w:pPr>
      <w:r>
        <w:t>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7B1EEB" w:rsidRDefault="007B1EEB" w:rsidP="007B1EEB">
      <w:pPr>
        <w:pStyle w:val="ConsPlusNormal"/>
        <w:ind w:firstLine="540"/>
        <w:jc w:val="both"/>
      </w:pPr>
      <w:r>
        <w:t>опасный производственный фактор - производственный фактор, воздействие которого на работника может привести к его травме;</w:t>
      </w:r>
    </w:p>
    <w:p w:rsidR="007B1EEB" w:rsidRDefault="007B1EEB" w:rsidP="007B1EEB">
      <w:pPr>
        <w:pStyle w:val="ConsPlusNormal"/>
        <w:ind w:firstLine="540"/>
        <w:jc w:val="both"/>
      </w:pPr>
      <w: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</w:p>
    <w:p w:rsidR="007B1EEB" w:rsidRDefault="007B1EEB" w:rsidP="007B1EEB">
      <w:pPr>
        <w:pStyle w:val="ConsPlusNormal"/>
        <w:ind w:firstLine="540"/>
        <w:jc w:val="both"/>
      </w:pPr>
      <w:r>
        <w:t>рабочее место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</w:p>
    <w:p w:rsidR="007B1EEB" w:rsidRDefault="007B1EEB" w:rsidP="007B1EEB">
      <w:pPr>
        <w:pStyle w:val="ConsPlusNormal"/>
        <w:ind w:firstLine="540"/>
        <w:jc w:val="both"/>
      </w:pPr>
      <w:r>
        <w:t>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7B1EEB" w:rsidRDefault="007B1EEB" w:rsidP="007B1EEB">
      <w:pPr>
        <w:pStyle w:val="ConsPlusNormal"/>
        <w:ind w:firstLine="540"/>
        <w:jc w:val="both"/>
      </w:pPr>
      <w:r>
        <w:t>сертификат соответствия работ по охране труда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производственная деятельность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" w:name="Par39"/>
      <w:bookmarkEnd w:id="3"/>
      <w:r>
        <w:t>Статья 2. Законодательство Российской Федерации об охране труда и сфера его применения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1. Законодательство Российской Федерации об охране труда основывается на Конституции Российской Федерации и состоит из настоящего Федерального закона, других федеральных </w:t>
      </w:r>
      <w:r>
        <w:lastRenderedPageBreak/>
        <w:t>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bookmarkStart w:id="4" w:name="Par42"/>
      <w:bookmarkEnd w:id="4"/>
      <w:r>
        <w:t>2. Действие настоящего Федерального закона распространяется на:</w:t>
      </w:r>
    </w:p>
    <w:p w:rsidR="007B1EEB" w:rsidRDefault="007B1EEB" w:rsidP="007B1EEB">
      <w:pPr>
        <w:pStyle w:val="ConsPlusNormal"/>
        <w:ind w:firstLine="540"/>
        <w:jc w:val="both"/>
      </w:pPr>
      <w:r>
        <w:t>работодателей;</w:t>
      </w:r>
    </w:p>
    <w:p w:rsidR="007B1EEB" w:rsidRDefault="007B1EEB" w:rsidP="007B1EEB">
      <w:pPr>
        <w:pStyle w:val="ConsPlusNormal"/>
        <w:ind w:firstLine="540"/>
        <w:jc w:val="both"/>
      </w:pPr>
      <w:r>
        <w:t>работников, состоящих с работодателями в трудовых отношениях;</w:t>
      </w:r>
    </w:p>
    <w:p w:rsidR="007B1EEB" w:rsidRDefault="007B1EEB" w:rsidP="007B1EEB">
      <w:pPr>
        <w:pStyle w:val="ConsPlusNormal"/>
        <w:ind w:firstLine="540"/>
        <w:jc w:val="both"/>
      </w:pPr>
      <w:r>
        <w:t>членов кооперативов, участвующих в совместной производственной и иной хозяйственной деятельности, основанной на их личном трудовом участии;</w:t>
      </w:r>
    </w:p>
    <w:p w:rsidR="007B1EEB" w:rsidRDefault="007B1EEB" w:rsidP="007B1EEB">
      <w:pPr>
        <w:pStyle w:val="ConsPlusNormal"/>
        <w:ind w:firstLine="540"/>
        <w:jc w:val="both"/>
      </w:pPr>
      <w: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7B1EEB" w:rsidRDefault="007B1EEB" w:rsidP="007B1EEB">
      <w:pPr>
        <w:pStyle w:val="ConsPlusNormal"/>
        <w:ind w:firstLine="540"/>
        <w:jc w:val="both"/>
      </w:pPr>
      <w:r>
        <w:t>военнослужащих, направляемых на работу 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граждан, отбывающих наказание по приговору суда, в период их работы в организациях.</w:t>
      </w:r>
    </w:p>
    <w:p w:rsidR="007B1EEB" w:rsidRDefault="007B1EEB" w:rsidP="007B1EEB">
      <w:pPr>
        <w:pStyle w:val="ConsPlusNormal"/>
        <w:ind w:firstLine="540"/>
        <w:jc w:val="both"/>
      </w:pPr>
      <w:r>
        <w:t>3. На граждан Российской Федерации, работающих по найму в других государствах, распространяется законодательство об охране труда государства работодателя, а на иностранных граждан и лиц без гражданства,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международным договором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5" w:name="Par52"/>
      <w:bookmarkEnd w:id="5"/>
      <w:r>
        <w:t>Статья 3. Государственные нормативные требования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Требования охраны труда обязательны для исполнения юридическими и физическими лицами, указанными в пункте 2 </w:t>
      </w:r>
      <w:hyperlink w:anchor="Par42" w:tooltip="Ссылка на текущий документ" w:history="1">
        <w:r>
          <w:rPr>
            <w:color w:val="0000FF"/>
          </w:rPr>
          <w:t>статьи 2</w:t>
        </w:r>
      </w:hyperlink>
      <w:r>
        <w:t xml:space="preserve"> настоящего Федерального закона,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7B1EEB" w:rsidRDefault="007B1EEB" w:rsidP="007B1EEB">
      <w:pPr>
        <w:pStyle w:val="ConsPlusNormal"/>
        <w:ind w:firstLine="540"/>
        <w:jc w:val="both"/>
      </w:pPr>
      <w:r>
        <w:t>3. Порядок разработки и утверждения подзаконных нормативных правовых актов об охране труда, а также сроки их пересмотра устанавливаются Правительством Российской Федерации.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6" w:name="Par58"/>
      <w:bookmarkEnd w:id="6"/>
      <w:r>
        <w:t>Статья 4. Основные направления государственной политики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Основными направлениями государственной политики в области охраны труда являются: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приоритета сохранения жизни и здоровья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государственное управление охраной труда;</w:t>
      </w:r>
    </w:p>
    <w:p w:rsidR="007B1EEB" w:rsidRDefault="007B1EEB" w:rsidP="007B1EEB">
      <w:pPr>
        <w:pStyle w:val="ConsPlusNormal"/>
        <w:ind w:firstLine="540"/>
        <w:jc w:val="both"/>
      </w:pPr>
      <w:r>
        <w:t>государственный надзор и контроль за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содействие общественному контролю за соблюдением прав и законных интересов работников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расследование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координация деятельности в области охраны труда, деятельности в области охраны окружающей природной среды и других видов экономической и социальной деятельности;</w:t>
      </w:r>
    </w:p>
    <w:p w:rsidR="007B1EEB" w:rsidRDefault="007B1EEB" w:rsidP="007B1EEB">
      <w:pPr>
        <w:pStyle w:val="ConsPlusNormal"/>
        <w:ind w:firstLine="540"/>
        <w:jc w:val="both"/>
      </w:pPr>
      <w:r>
        <w:t>распространение передового отечественного и зарубежного опыта работы по улучшению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участие государства в финансировании мероприятий по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подготовка и повышение квалификации специалистов по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функционирования единой информационной системы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международное сотрудничество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7B1EEB" w:rsidRDefault="007B1EEB" w:rsidP="007B1EEB">
      <w:pPr>
        <w:pStyle w:val="ConsPlusNormal"/>
        <w:ind w:firstLine="540"/>
        <w:jc w:val="both"/>
      </w:pPr>
      <w:r>
        <w:t>2.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7" w:name="Par80"/>
      <w:bookmarkEnd w:id="7"/>
      <w:r>
        <w:t>Статья 5. Полномочия органов государственной власти Российской Федерации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труда относятся: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основных направлений и проведение единой государственной политики в области охраны труда на территории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об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основ государственного управления охраной труда;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реализация федеральных целевых и отраслевых целевых программ улучшения условий и охраны труда и контроль за их выполнением;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расходов на охрану труда за счет средств федерального бюджета;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структуры, задач, функций и полномочий органов государственного надзора и контроля за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установление единого порядка расследования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системы и порядка осуществления государственной экспертизы условий труда;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и проведение сертификации работ по охране труда в организациях;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обучения специалистов по охране труда, установление единых требований к проверке знаний лиц, ответственных за обеспечение безопасности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в реализации государственной политики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координация научно-исследовательской работы и распространение передового отечественного и мирового опыта работы по улучшению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 w:rsidR="007B1EEB" w:rsidRDefault="007B1EEB" w:rsidP="007B1EEB">
      <w:pPr>
        <w:pStyle w:val="ConsPlusNormal"/>
        <w:ind w:firstLine="540"/>
        <w:jc w:val="both"/>
      </w:pPr>
      <w:r>
        <w:t>международное сотрудничество в области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другие полномочия органов государственной власти Российской Федерации в области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8" w:name="Par100"/>
      <w:bookmarkEnd w:id="8"/>
      <w:r>
        <w:t>Статья 6. Полномочия органов государственной власти субъектов Российской Федерации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области охраны труда относятся:</w:t>
      </w:r>
    </w:p>
    <w:p w:rsidR="007B1EEB" w:rsidRDefault="007B1EEB" w:rsidP="007B1EEB">
      <w:pPr>
        <w:pStyle w:val="ConsPlusNormal"/>
        <w:ind w:firstLine="540"/>
        <w:jc w:val="both"/>
      </w:pPr>
      <w:r>
        <w:t>реализация государственной политики в области охраны труда на территории субъекта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принятие законов и иных нормативных правовых актов субъектов Российской Федерации об </w:t>
      </w:r>
      <w:r>
        <w:lastRenderedPageBreak/>
        <w:t>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государственное управление охраной труда на территории субъекта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участие в разработке и реализации федеральных целевых программ улучшения условий 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утверждение территориальных целевых программ улучшения условий и охраны труда, контроль за их выполнением;</w:t>
      </w:r>
    </w:p>
    <w:p w:rsidR="007B1EEB" w:rsidRDefault="007B1EEB" w:rsidP="007B1EEB">
      <w:pPr>
        <w:pStyle w:val="ConsPlusNormal"/>
        <w:ind w:firstLine="540"/>
        <w:jc w:val="both"/>
      </w:pPr>
      <w:r>
        <w:t>определение расходов на охрану труда за счет средств бюджетов субъектов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разработка и осуществление мер экономической заинтересованности работодателей в обеспечении безопасных условий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обучения специалистов по охране труда, проверки знаний требований охраны труда лицами, ответственными за обеспечение безопасности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организация и осуществление государственной экспертизы условий труда, сертификации работ по охране труда в организациях;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передача в случае необходимости органам местного самоуправления отдельных полномочий на государственное управление охраной труда на территориях муниципальных образований;</w:t>
      </w:r>
    </w:p>
    <w:p w:rsidR="007B1EEB" w:rsidRDefault="007B1EEB" w:rsidP="007B1EEB">
      <w:pPr>
        <w:pStyle w:val="ConsPlusNormal"/>
        <w:ind w:firstLine="540"/>
        <w:jc w:val="both"/>
      </w:pPr>
      <w:r>
        <w:t>другие полномочия, не отнесенные к полномочиям органов государственной власти Российской Федерации в области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9" w:name="Par116"/>
      <w:bookmarkEnd w:id="9"/>
      <w:r>
        <w:t>Статья 7. Полномочия органов местного самоуправления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" w:name="Par120"/>
      <w:bookmarkEnd w:id="10"/>
      <w:r>
        <w:rPr>
          <w:b/>
          <w:bCs/>
          <w:sz w:val="16"/>
          <w:szCs w:val="16"/>
        </w:rPr>
        <w:t>Глава II. ПРАВО И ГАРАНТИИ ПРАВА РАБОТНИКОВ НА ТРУД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1" w:name="Par123"/>
      <w:bookmarkEnd w:id="11"/>
      <w:r>
        <w:t>Статья 8. Право работника на труд 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Каждый работник имеет право на:</w:t>
      </w:r>
    </w:p>
    <w:p w:rsidR="007B1EEB" w:rsidRDefault="007B1EEB" w:rsidP="007B1EEB">
      <w:pPr>
        <w:pStyle w:val="ConsPlusNormal"/>
        <w:ind w:firstLine="540"/>
        <w:jc w:val="both"/>
      </w:pPr>
      <w:r>
        <w:t>рабочее место, соответствующее требованиям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7B1EEB" w:rsidRDefault="007B1EEB" w:rsidP="007B1EEB">
      <w:pPr>
        <w:pStyle w:val="ConsPlusNormal"/>
        <w:ind w:firstLine="540"/>
        <w:jc w:val="both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B1EEB" w:rsidRDefault="007B1EEB" w:rsidP="007B1EEB">
      <w:pPr>
        <w:pStyle w:val="ConsPlusNormal"/>
        <w:ind w:firstLine="540"/>
        <w:jc w:val="both"/>
      </w:pPr>
      <w:r>
        <w:t>обеспечение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7B1EEB" w:rsidRDefault="007B1EEB" w:rsidP="007B1EEB">
      <w:pPr>
        <w:pStyle w:val="ConsPlusNormal"/>
        <w:ind w:firstLine="540"/>
        <w:jc w:val="both"/>
      </w:pPr>
      <w:r>
        <w:t>обучение безопасным методам и приемам труда за счет средств работодателя;</w:t>
      </w:r>
    </w:p>
    <w:p w:rsidR="007B1EEB" w:rsidRDefault="007B1EEB" w:rsidP="007B1EEB">
      <w:pPr>
        <w:pStyle w:val="ConsPlusNormal"/>
        <w:ind w:firstLine="540"/>
        <w:jc w:val="both"/>
      </w:pPr>
      <w: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запрос о проведении проверки условий и охраны труда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</w:t>
      </w:r>
      <w:r>
        <w:lastRenderedPageBreak/>
        <w:t>прохождения указанного медицинского осмотра;</w:t>
      </w:r>
    </w:p>
    <w:p w:rsidR="007B1EEB" w:rsidRDefault="007B1EEB" w:rsidP="007B1EEB">
      <w:pPr>
        <w:pStyle w:val="ConsPlusNormal"/>
        <w:ind w:firstLine="540"/>
        <w:jc w:val="both"/>
      </w:pPr>
      <w:r>
        <w:t>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опасными условиями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2" w:name="Par139"/>
      <w:bookmarkEnd w:id="12"/>
      <w:r>
        <w:t>Статья 9. Гарантии права работников на труд в условиях, соответствующих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Государство гарантирует работникам защиту их права на труд в условиях, соответствующих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2. Условия труда, предусмотренные трудовым договором (контрактом), должны соответствовать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bookmarkStart w:id="13" w:name="Par143"/>
      <w:bookmarkEnd w:id="13"/>
      <w:r>
        <w:t>3. На время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7B1EEB" w:rsidRDefault="007B1EEB" w:rsidP="007B1EEB">
      <w:pPr>
        <w:pStyle w:val="ConsPlusNormal"/>
        <w:jc w:val="both"/>
      </w:pPr>
      <w:r>
        <w:t>(п. 3 в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4. При отказе работника от выполнения работ в случае возникновения опасности для его жизни и здоровья, за исключением случаев, предусмотренных </w:t>
      </w:r>
      <w:hyperlink w:anchor="Par143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и иными федеральными законами, работодатель обязан предоставить работнику другую работу на время устранения такой опасности.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  <w:rPr>
          <w:sz w:val="5"/>
          <w:szCs w:val="5"/>
        </w:rPr>
      </w:pPr>
      <w:r>
        <w:t>В случае,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5. 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 (контрактом), не влечет за собой его привлечения к дисциплинарной ответственности.</w:t>
      </w:r>
    </w:p>
    <w:p w:rsidR="007B1EEB" w:rsidRDefault="007B1EEB" w:rsidP="007B1EEB">
      <w:pPr>
        <w:pStyle w:val="ConsPlusNormal"/>
        <w:ind w:firstLine="540"/>
        <w:jc w:val="both"/>
      </w:pPr>
      <w:r>
        <w:t>7.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8. 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4" w:name="Par157"/>
      <w:bookmarkEnd w:id="14"/>
      <w:r>
        <w:t>Статья 10. Ограничение выполнения тяжелых работ и работ с вредными или опасными условиями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здоровья.</w:t>
      </w:r>
    </w:p>
    <w:p w:rsidR="007B1EEB" w:rsidRDefault="007B1EEB" w:rsidP="007B1EEB">
      <w:pPr>
        <w:pStyle w:val="ConsPlusNormal"/>
        <w:ind w:firstLine="540"/>
        <w:jc w:val="both"/>
      </w:pPr>
      <w:r>
        <w:t>2. Перечни тяжелых работ и работ с вредными или опасными условиями труда, при выполнении которых запрещается применение труда женщин и лиц моложе восемнадцати лет, утверждаются Правительством Российской Федерации с учетом консультаций с общероссийскими объединениями работодателей, общероссийскими объединениями профессиональных союзов.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5" w:name="Par162"/>
      <w:bookmarkEnd w:id="15"/>
      <w:r>
        <w:rPr>
          <w:b/>
          <w:bCs/>
          <w:sz w:val="16"/>
          <w:szCs w:val="16"/>
        </w:rPr>
        <w:t>Глава III. ОБЕСПЕЧЕНИЕ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6" w:name="Par164"/>
      <w:bookmarkEnd w:id="16"/>
      <w:r>
        <w:t>Статья 11. Государственное управление охраной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ведающим вопросами охраны труда, и другими федеральными органами исполнительной власти.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Распределение полномочий федеральных органов исполнительной власти в области </w:t>
      </w:r>
      <w:r>
        <w:lastRenderedPageBreak/>
        <w:t>охраны труда осуществляется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3. Федеральные органы исполнительной власти, которым в соответствии с законодательством Российской Федерации предоставлено право осуществлять отдельные функции нормативного правового регулирования, специальные разрешительные, надзорные и контрольные функции в области охраны труда, обязаны согласовывать принимаемые ими требования охраны труда, а также координировать свою деятельность с федеральным органом исполнительной власти, ведающим вопросами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7" w:name="Par171"/>
      <w:bookmarkEnd w:id="17"/>
      <w:r>
        <w:t>Статья 12. Служба охраны труда в организации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 целях обеспечения соблюдения требований охраны труда, осуществления контроля за их выполнением в каждой организации, осуществляющей производственную деятельность,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7B1EEB" w:rsidRDefault="007B1EEB" w:rsidP="007B1EEB">
      <w:pPr>
        <w:pStyle w:val="ConsPlusNormal"/>
        <w:ind w:firstLine="540"/>
        <w:jc w:val="both"/>
      </w:pPr>
      <w:r>
        <w:t>2. 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организации.</w:t>
      </w:r>
    </w:p>
    <w:p w:rsidR="007B1EEB" w:rsidRDefault="007B1EEB" w:rsidP="007B1EEB">
      <w:pPr>
        <w:pStyle w:val="ConsPlusNormal"/>
        <w:ind w:firstLine="540"/>
        <w:jc w:val="both"/>
      </w:pPr>
      <w:r>
        <w:t>При отсутствии в организации службы охраны труда (специалиста по охране труда) работодатель заключает договор со специалистами или с организациями, оказывающими услуги в области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3. 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ведающего вопросами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8" w:name="Par178"/>
      <w:bookmarkEnd w:id="18"/>
      <w:r>
        <w:t>Статья 13. Комитеты (комиссии) по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 организациях с численностью более 10 работников работодателями создаются комитеты (комиссии) по охране труда. В их состав на паритетной основе входят представители работодателей, профессиональных союзов или иного уполномоченного работниками представительного органа.</w:t>
      </w:r>
    </w:p>
    <w:p w:rsidR="007B1EEB" w:rsidRDefault="007B1EEB" w:rsidP="007B1EEB">
      <w:pPr>
        <w:pStyle w:val="ConsPlusNormal"/>
        <w:ind w:firstLine="540"/>
        <w:jc w:val="both"/>
      </w:pPr>
      <w:r>
        <w:t>2. Комитет (комиссия)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19" w:name="Par183"/>
      <w:bookmarkEnd w:id="19"/>
      <w:r>
        <w:t>Статья 14. Обязанности работодателя по обеспечению безопасных условий 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Обязанности по обеспечению безопасных условий и охраны труда в организации возлагаются на работодателя.</w:t>
      </w:r>
    </w:p>
    <w:p w:rsidR="007B1EEB" w:rsidRDefault="007B1EEB" w:rsidP="007B1EEB">
      <w:pPr>
        <w:pStyle w:val="ConsPlusNormal"/>
        <w:ind w:firstLine="540"/>
        <w:jc w:val="both"/>
      </w:pPr>
      <w:r>
        <w:t>2. Работодатель обязан обеспечить:</w:t>
      </w:r>
    </w:p>
    <w:p w:rsidR="007B1EEB" w:rsidRDefault="007B1EEB" w:rsidP="007B1EEB">
      <w:pPr>
        <w:pStyle w:val="ConsPlusNormal"/>
        <w:ind w:firstLine="540"/>
        <w:jc w:val="both"/>
      </w:pPr>
      <w: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7B1EEB" w:rsidRDefault="007B1EEB" w:rsidP="007B1EEB">
      <w:pPr>
        <w:pStyle w:val="ConsPlusNormal"/>
        <w:ind w:firstLine="540"/>
        <w:jc w:val="both"/>
      </w:pPr>
      <w:r>
        <w:t>применение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соответствующие требованиям охраны труда условия труда на каждом рабочем месте;</w:t>
      </w:r>
    </w:p>
    <w:p w:rsidR="007B1EEB" w:rsidRDefault="007B1EEB" w:rsidP="007B1EEB">
      <w:pPr>
        <w:pStyle w:val="ConsPlusNormal"/>
        <w:ind w:firstLine="540"/>
        <w:jc w:val="both"/>
      </w:pPr>
      <w: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</w:p>
    <w:p w:rsidR="007B1EEB" w:rsidRDefault="007B1EEB" w:rsidP="007B1EEB">
      <w:pPr>
        <w:pStyle w:val="ConsPlusNormal"/>
        <w:ind w:firstLine="540"/>
        <w:jc w:val="both"/>
      </w:pPr>
      <w:r>
        <w:t>обучение безопасным методам и приемам выполнения работ, инструктаж по охране труда, стажировку на рабочих местах работников и проверку их знаний требований охраны труда, недопущение к работе лиц, не прошедших в установленном порядке указанные обучение, инструктаж, стажировку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организацию контроля за состоянием условий труда на рабочих местах, а также за </w:t>
      </w:r>
      <w:r>
        <w:lastRenderedPageBreak/>
        <w:t>правильностью применения работниками средств индивидуальной и коллективной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 w:rsidR="007B1EEB" w:rsidRDefault="007B1EEB" w:rsidP="007B1EEB">
      <w:pPr>
        <w:pStyle w:val="ConsPlusNormal"/>
        <w:ind w:firstLine="540"/>
        <w:jc w:val="both"/>
      </w:pPr>
      <w:r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7B1EEB" w:rsidRDefault="007B1EEB" w:rsidP="007B1EEB">
      <w:pPr>
        <w:pStyle w:val="ConsPlusNormal"/>
        <w:ind w:firstLine="540"/>
        <w:jc w:val="both"/>
      </w:pPr>
      <w: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7B1EEB" w:rsidRDefault="007B1EEB" w:rsidP="007B1EEB">
      <w:pPr>
        <w:pStyle w:val="ConsPlusNormal"/>
        <w:ind w:firstLine="540"/>
        <w:jc w:val="both"/>
      </w:pPr>
      <w: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санитарно-бытовое и лечебно-профилактическое обслуживание работников в соответствии с требованиями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7B1EEB" w:rsidRDefault="007B1EEB" w:rsidP="007B1EEB">
      <w:pPr>
        <w:pStyle w:val="ConsPlusNormal"/>
        <w:ind w:firstLine="540"/>
        <w:jc w:val="both"/>
      </w:pPr>
      <w: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7B1EEB" w:rsidRDefault="007B1EEB" w:rsidP="007B1EEB">
      <w:pPr>
        <w:pStyle w:val="ConsPlusNormal"/>
        <w:ind w:firstLine="540"/>
        <w:jc w:val="both"/>
      </w:pPr>
      <w:r>
        <w:t>ознакомление работников с требованиями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0" w:name="Par207"/>
      <w:bookmarkEnd w:id="20"/>
      <w:r>
        <w:t>Статья 15. Обязанности работника в области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Работник обязан:</w:t>
      </w:r>
    </w:p>
    <w:p w:rsidR="007B1EEB" w:rsidRDefault="007B1EEB" w:rsidP="007B1EEB">
      <w:pPr>
        <w:pStyle w:val="ConsPlusNormal"/>
        <w:ind w:firstLine="540"/>
        <w:jc w:val="both"/>
      </w:pPr>
      <w:r>
        <w:t>соблюдать требования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правильно применять средства индивидуальной и коллективной защиты;</w:t>
      </w:r>
    </w:p>
    <w:p w:rsidR="007B1EEB" w:rsidRDefault="007B1EEB" w:rsidP="007B1EEB">
      <w:pPr>
        <w:pStyle w:val="ConsPlusNormal"/>
        <w:ind w:firstLine="540"/>
        <w:jc w:val="both"/>
      </w:pPr>
      <w: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B1EEB" w:rsidRDefault="007B1EEB" w:rsidP="007B1EEB">
      <w:pPr>
        <w:pStyle w:val="ConsPlusNormal"/>
        <w:ind w:firstLine="540"/>
        <w:jc w:val="both"/>
      </w:pPr>
      <w: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1" w:name="Par216"/>
      <w:bookmarkEnd w:id="21"/>
      <w:r>
        <w:t>Статья 16. Соответствие производственных объектов и продукции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bookmarkStart w:id="22" w:name="Par218"/>
      <w:bookmarkEnd w:id="22"/>
      <w:r>
        <w:t>1. Проекты строительства и реконструкции производственных объектов, а также машин, механизмов и другого производственного оборудования, технологических процессов должны соответствовать требованиям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2. Запрещаются строительство, реконструкция, техническое переоснащение производственных объектов, производство и внедрение новой техники, внедрение новых технологий без заключений государственной экспертизы условий труда о соответствии указанных в </w:t>
      </w:r>
      <w:hyperlink w:anchor="Par218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статьи проектов требованиям охраны труда, а также без разрешений соответствующих органов государственного надзора и контроля за соблюдением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3. Новые или реконструируемые производственные объекты не могут быть приняты в </w:t>
      </w:r>
      <w:r>
        <w:lastRenderedPageBreak/>
        <w:t>эксплуатацию без заключений соответствующих органов государственного надзора и контроля за соблюдением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Запрещаются применение в производстве вредных или опасных веществ, материалов, продукции, товаров и оказание услуг, для которых не разработаны методики и средства метрологического контроля и токсикологическая (санитарно-гигиеническая, медико-биологическая) оценка которых не проводилась.</w:t>
      </w:r>
    </w:p>
    <w:p w:rsidR="007B1EEB" w:rsidRDefault="007B1EEB" w:rsidP="007B1EEB">
      <w:pPr>
        <w:pStyle w:val="ConsPlusNormal"/>
        <w:ind w:firstLine="540"/>
        <w:jc w:val="both"/>
      </w:pPr>
      <w:r>
        <w:t>5. В случае использования новых, не применяемых в организации ранее, вредных или опасных веществ работодатель обязан до использования указанных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работников.</w:t>
      </w:r>
    </w:p>
    <w:p w:rsidR="007B1EEB" w:rsidRDefault="007B1EEB" w:rsidP="007B1EEB">
      <w:pPr>
        <w:pStyle w:val="ConsPlusNormal"/>
        <w:ind w:firstLine="540"/>
        <w:jc w:val="both"/>
      </w:pPr>
      <w:r>
        <w:t>6. Машины, механизмы и другое производственное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сертификаты соответствия.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3" w:name="Par225"/>
      <w:bookmarkEnd w:id="23"/>
      <w:r>
        <w:t>Статья 17. Обеспечение работников средствами индивидуальной защиты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На работах с вредными или опасными условиями труда, а также на работах, выполняемых в особых температурных условиях или связанных с загрязнением, работникам выдаются сертифицированные средства индивидуальной защиты, смывающие и обезвреживающие средства в соответствии с нормами, утвержденными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2. Приобретение, хранение, стирка, чистка, ремонт, дезинфекция и обезвреживание средств индивидуальной защиты работников осуществляются за счет средств работодателя.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4" w:name="Par230"/>
      <w:bookmarkEnd w:id="24"/>
      <w:r>
        <w:t>Статья 18. Обучение по охране труда и профессиональная подготовка по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Все работники организации, в том числе ее руководитель, обязаны проходить обучение по охране труда и проверку знаний требований охраны труда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2.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7B1EEB" w:rsidRDefault="007B1EEB" w:rsidP="007B1EEB">
      <w:pPr>
        <w:pStyle w:val="ConsPlusNormal"/>
        <w:ind w:firstLine="540"/>
        <w:jc w:val="both"/>
      </w:pPr>
      <w:r>
        <w:t>3. Для лиц, поступающих на работу с вредными или опасными условиями труда, на которой в соответствии с законодательством об охране труда требуется профессиональный отбор, работодатель обеспечивает обучение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Государство содействует организации обучения по охране труда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образования.</w:t>
      </w:r>
    </w:p>
    <w:p w:rsidR="007B1EEB" w:rsidRDefault="007B1EEB" w:rsidP="007B1EEB">
      <w:pPr>
        <w:pStyle w:val="ConsPlusNormal"/>
        <w:ind w:firstLine="540"/>
        <w:jc w:val="both"/>
      </w:pPr>
      <w:r>
        <w:t>5. 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5" w:name="Par238"/>
      <w:bookmarkEnd w:id="25"/>
      <w:r>
        <w:t>Статья 19. Финансирование мероприятий по улучшению условий и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Финансирование мероприятий по улучшению условий и охраны труда осуществляется в рамках федеральных, отраслевых и территориальных целевых программ улучшения условий и охраны труда за счет средств федерального бюджета, бюджетов субъектов Российской Федерации, местных бюджетов, внебюджетных источников в порядке, предусмотренном законодательством Российской Федерации, законодательством субъектов Российской Федерации и нормативными правовыми актами представительных органов местного самоуправления.</w:t>
      </w:r>
    </w:p>
    <w:p w:rsidR="007B1EEB" w:rsidRDefault="007B1EEB" w:rsidP="007B1EEB">
      <w:pPr>
        <w:pStyle w:val="ConsPlusNormal"/>
        <w:ind w:firstLine="540"/>
        <w:jc w:val="both"/>
      </w:pPr>
      <w:r>
        <w:t>2. Финансирование мероприятий по улучшению условий и охраны труда осуществляется также за счет:</w:t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  <w:ind w:firstLine="540"/>
        <w:jc w:val="both"/>
      </w:pPr>
      <w:r>
        <w:t>Действие абзаца второго пункта 2 статьи 19 приостановлено на период с 1 января по 31 декабря 2006 Федеральным законом от 26.12.2005 N 189-ФЗ.</w:t>
      </w:r>
    </w:p>
    <w:p w:rsidR="007B1EEB" w:rsidRDefault="007B1EEB" w:rsidP="007B1E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средств от штрафов, взыскиваемых за нарушение законодательства Российской Федерации </w:t>
      </w:r>
      <w:r>
        <w:lastRenderedPageBreak/>
        <w:t>о труде и законодательства Российской Федерации об охране труда, распределяемых в порядке, установленном Правительством Российской Федерации;</w:t>
      </w:r>
    </w:p>
    <w:p w:rsidR="007B1EEB" w:rsidRDefault="007B1EEB" w:rsidP="007B1EEB">
      <w:pPr>
        <w:pStyle w:val="ConsPlusNormal"/>
        <w:ind w:firstLine="540"/>
        <w:jc w:val="both"/>
      </w:pPr>
      <w:r>
        <w:t>добровольных взносов организаций и физических лиц.</w:t>
      </w:r>
    </w:p>
    <w:p w:rsidR="007B1EEB" w:rsidRDefault="007B1EEB" w:rsidP="007B1EEB">
      <w:pPr>
        <w:pStyle w:val="ConsPlusNormal"/>
        <w:ind w:firstLine="540"/>
        <w:jc w:val="both"/>
      </w:pPr>
      <w:r>
        <w:t>3. Финансирование мероприятий по улучшению условий и охраны труда в организациях независимо от организационно-правовых форм (за исключением федеральных казенных предприятий и федеральных учреждений) осуществляется в размере не менее 0,1 процента суммы затрат на производство продукции (работ, услуг), а в организациях, занимающихся эксплуатационной деятельностью, - в размере не менее 0,7 процента суммы эксплуатационных расходов.</w:t>
      </w:r>
    </w:p>
    <w:p w:rsidR="007B1EEB" w:rsidRDefault="007B1EEB" w:rsidP="007B1EEB">
      <w:pPr>
        <w:pStyle w:val="ConsPlusNormal"/>
        <w:ind w:firstLine="540"/>
        <w:jc w:val="both"/>
      </w:pPr>
      <w:r>
        <w:t>4. В отраслях экономики, субъектах Российской Федерации, на территориях,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5. Работник не несет расходов на финансирование мероприятий по улучшению условий и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6" w:name="Par251"/>
      <w:bookmarkEnd w:id="26"/>
      <w:r>
        <w:rPr>
          <w:b/>
          <w:bCs/>
          <w:sz w:val="16"/>
          <w:szCs w:val="16"/>
        </w:rPr>
        <w:t>Глава IV. ГОСУДАРСТВЕННЫЙ НАДЗОР И КОНТРОЛЬ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СОБЛЮДЕНИЕМ ЗАКОНОДАТЕЛЬСТВА ОБ ОХРАНЕ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7" w:name="Par254"/>
      <w:bookmarkEnd w:id="27"/>
      <w:r>
        <w:t>Статья 20. Государственный надзор и контроль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Государственный надзор и контроль за соблюдением требований охраны труда осуществляются федеральной инспекцией труда - единой федеральной централизованной системой государственных органов.</w:t>
      </w:r>
    </w:p>
    <w:p w:rsidR="007B1EEB" w:rsidRDefault="007B1EEB" w:rsidP="007B1EEB">
      <w:pPr>
        <w:pStyle w:val="ConsPlusNormal"/>
        <w:ind w:firstLine="540"/>
        <w:jc w:val="both"/>
      </w:pPr>
      <w:r>
        <w:t>2. Положение о федеральной инспекции труда утверждается Правительством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3. Государственные инспектора труда при исполнении своих обязанностей имеют право:</w:t>
      </w:r>
    </w:p>
    <w:p w:rsidR="007B1EEB" w:rsidRDefault="007B1EEB" w:rsidP="007B1EEB">
      <w:pPr>
        <w:pStyle w:val="ConsPlusNormal"/>
        <w:ind w:firstLine="540"/>
        <w:jc w:val="both"/>
      </w:pPr>
      <w:r>
        <w:t>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форм;</w:t>
      </w:r>
    </w:p>
    <w:p w:rsidR="007B1EEB" w:rsidRDefault="007B1EEB" w:rsidP="007B1EEB">
      <w:pPr>
        <w:pStyle w:val="ConsPlusNormal"/>
        <w:ind w:firstLine="540"/>
        <w:jc w:val="both"/>
      </w:pPr>
      <w:r>
        <w:t>запрашивать и безвозмездно получать от руководителей и иных должностных лиц организаций, органов исполнительной власти, органов местного самоуправления, работодателей документы, объяснения, информацию, необходимые для выполнения надзорных и контрольных функций;</w:t>
      </w:r>
    </w:p>
    <w:p w:rsidR="007B1EEB" w:rsidRDefault="007B1EEB" w:rsidP="007B1EEB">
      <w:pPr>
        <w:pStyle w:val="ConsPlusNormal"/>
        <w:ind w:firstLine="540"/>
        <w:jc w:val="both"/>
      </w:pPr>
      <w:r>
        <w:t>изымать для анализа образцы используемых или обрабатываемых материалов и веществ;</w:t>
      </w:r>
    </w:p>
    <w:p w:rsidR="007B1EEB" w:rsidRDefault="007B1EEB" w:rsidP="007B1EEB">
      <w:pPr>
        <w:pStyle w:val="ConsPlusNormal"/>
        <w:ind w:firstLine="540"/>
        <w:jc w:val="both"/>
      </w:pPr>
      <w:r>
        <w:t>расследовать в установленном порядке несчастные случаи на производстве;</w:t>
      </w:r>
    </w:p>
    <w:p w:rsidR="007B1EEB" w:rsidRDefault="007B1EEB" w:rsidP="007B1EEB">
      <w:pPr>
        <w:pStyle w:val="ConsPlusNormal"/>
        <w:ind w:firstLine="540"/>
        <w:jc w:val="both"/>
      </w:pPr>
      <w:r>
        <w:t>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труда, о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</w:p>
    <w:p w:rsidR="007B1EEB" w:rsidRDefault="007B1EEB" w:rsidP="007B1EEB">
      <w:pPr>
        <w:pStyle w:val="ConsPlusNormal"/>
        <w:ind w:firstLine="540"/>
        <w:jc w:val="both"/>
      </w:pPr>
      <w:r>
        <w:t>абзац утратил силу. - Федеральный закон от 09.05.2005 N 45-ФЗ;</w:t>
      </w:r>
    </w:p>
    <w:p w:rsidR="007B1EEB" w:rsidRDefault="007B1EEB" w:rsidP="007B1EEB">
      <w:pPr>
        <w:pStyle w:val="ConsPlusNormal"/>
        <w:ind w:firstLine="540"/>
        <w:jc w:val="both"/>
      </w:pPr>
      <w:r>
        <w:t>отстранять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работников;</w:t>
      </w:r>
    </w:p>
    <w:p w:rsidR="007B1EEB" w:rsidRDefault="007B1EEB" w:rsidP="007B1EEB">
      <w:pPr>
        <w:pStyle w:val="ConsPlusNormal"/>
        <w:ind w:firstLine="540"/>
        <w:jc w:val="both"/>
        <w:rPr>
          <w:sz w:val="5"/>
          <w:szCs w:val="5"/>
        </w:rPr>
      </w:pPr>
      <w:r>
        <w:t>привлекать к административной ответственности в порядке, установленном законодательством Российской Федерации, лиц, виновных в нарушении требований охраны труда, при необходимости приглашать их в инспекцию труда в связи с находящимися в производстве делами и материалами, а также направлять в правоохранительные органы материалы о привлечении указанных лиц к уголовной ответственности;</w:t>
      </w:r>
    </w:p>
    <w:p w:rsidR="007B1EEB" w:rsidRDefault="007B1EEB" w:rsidP="007B1EEB">
      <w:pPr>
        <w:pStyle w:val="ConsPlusNormal"/>
        <w:ind w:firstLine="540"/>
        <w:jc w:val="both"/>
      </w:pPr>
      <w:r>
        <w:t>выступать в качестве экспертов в суде по искам о нарушении законодательства об охране труда и возмещении вреда, причиненного здоровью работников на производстве.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Государственные инспектора труда являются федеральными государственными служащими.</w:t>
      </w:r>
    </w:p>
    <w:p w:rsidR="007B1EEB" w:rsidRDefault="007B1EEB" w:rsidP="007B1EEB">
      <w:pPr>
        <w:pStyle w:val="ConsPlusNormal"/>
        <w:ind w:firstLine="540"/>
        <w:jc w:val="both"/>
      </w:pPr>
      <w:r>
        <w:t>5. Государственные инспектора труда несут ответственность за противоправные действия или бездействие в соответствии с законодательством Российской Федерации.</w:t>
      </w:r>
    </w:p>
    <w:p w:rsidR="007B1EEB" w:rsidRDefault="007B1EEB" w:rsidP="007B1EEB">
      <w:pPr>
        <w:pStyle w:val="ConsPlusNormal"/>
        <w:ind w:firstLine="540"/>
        <w:jc w:val="both"/>
      </w:pPr>
      <w:r>
        <w:t>6. Государственный надзор и контроль за соблюдением требований охраны труда наряду с федеральной инспекцией труда осуществляются федеральными органами исполнительной власти, которым предоставлено право осуществлять функции надзора и контроля в пределах своих полномочий.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8" w:name="Par280"/>
      <w:bookmarkEnd w:id="28"/>
      <w:r>
        <w:t>Статья 21. Государственная экспертиза условий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1. Государственная экспертиза условий труда осуществляется федеральным органом исполнительной власти и органами исполнительной власти субъектов Российской Федерации, ведающими вопросами охраны труда.</w:t>
      </w:r>
    </w:p>
    <w:p w:rsidR="007B1EEB" w:rsidRDefault="007B1EEB" w:rsidP="007B1EEB">
      <w:pPr>
        <w:pStyle w:val="ConsPlusNormal"/>
        <w:jc w:val="both"/>
      </w:pPr>
      <w:r>
        <w:t>(п. 1 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2. Государственная экспертиза условий труда осуществляется в порядке, определенном Правительством Российской Федерации.</w:t>
      </w:r>
    </w:p>
    <w:p w:rsidR="007B1EEB" w:rsidRDefault="007B1EEB" w:rsidP="007B1EEB">
      <w:pPr>
        <w:pStyle w:val="ConsPlusNormal"/>
        <w:jc w:val="both"/>
      </w:pPr>
      <w:r>
        <w:t>(п. 2 в ред. Федерального закона от 20.05.2002 N 53-ФЗ)</w:t>
      </w:r>
    </w:p>
    <w:p w:rsidR="007B1EEB" w:rsidRDefault="007B1EEB" w:rsidP="007B1EEB">
      <w:pPr>
        <w:pStyle w:val="ConsPlusNormal"/>
        <w:ind w:firstLine="540"/>
        <w:jc w:val="both"/>
      </w:pPr>
      <w:r>
        <w:t>3. Задачами государственной экспертизы условий труда являются контроль за условиями и охраной труда, качеством проведения аттестации рабочих мест по условиям труда, правильностью предоставления компенсаций за тяжелую работу и работу с вредными или опасными условиями труда, а также 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организациях.</w:t>
      </w:r>
    </w:p>
    <w:p w:rsidR="007B1EEB" w:rsidRDefault="007B1EEB" w:rsidP="007B1EEB">
      <w:pPr>
        <w:pStyle w:val="ConsPlusNormal"/>
        <w:ind w:firstLine="540"/>
        <w:jc w:val="both"/>
      </w:pPr>
      <w:r>
        <w:t>Заключение государственной экспертизы условий труда является обязательным основанием для рассмотрения судом вопроса о ликвидации организации или ее подразделения при выявлении нарушения требований охраны труда.</w:t>
      </w:r>
    </w:p>
    <w:p w:rsidR="007B1EEB" w:rsidRDefault="007B1EEB" w:rsidP="007B1EEB">
      <w:pPr>
        <w:pStyle w:val="ConsPlusNormal"/>
        <w:ind w:firstLine="540"/>
        <w:jc w:val="both"/>
      </w:pPr>
      <w:r>
        <w:t>4. 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а также по запросам органов государственного надзора и контроля за соблюдением требований охраны труда и судебных органов, органов управления охраной труда, работодателей, объединений работодателей, работников, профессиональных союзов, их объединений и иных уполномоченных работниками представительных органов.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10.01.2003 N 15-ФЗ)</w:t>
      </w:r>
    </w:p>
    <w:p w:rsidR="007B1EEB" w:rsidRDefault="007B1EEB" w:rsidP="007B1EEB">
      <w:pPr>
        <w:pStyle w:val="ConsPlusNormal"/>
        <w:ind w:firstLine="540"/>
        <w:jc w:val="both"/>
      </w:pPr>
      <w:r>
        <w:t>5. Работники, осуществляющие государственную экспертизу условий труда, имеют право беспрепятственно при наличии удостоверений установленного образца посещать организации всех организационно-правовых форм, запрашивать и безвозмездно получать необходимую для проведения государственной экспертизы условий труда документацию.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29" w:name="Par292"/>
      <w:bookmarkEnd w:id="29"/>
      <w:r>
        <w:t>Статья 22. Общественный контроль за охраной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7B1EEB" w:rsidRDefault="007B1EEB" w:rsidP="007B1EEB">
      <w:pPr>
        <w:pStyle w:val="ConsPlusNormal"/>
        <w:ind w:firstLine="540"/>
        <w:jc w:val="both"/>
      </w:pPr>
      <w:r>
        <w:t>2. Профессиональные союзы в лице их соответствующих органов и иные уполномоченные работниками представительные органы имеют право:</w:t>
      </w:r>
    </w:p>
    <w:p w:rsidR="007B1EEB" w:rsidRDefault="007B1EEB" w:rsidP="007B1EEB">
      <w:pPr>
        <w:pStyle w:val="ConsPlusNormal"/>
        <w:ind w:firstLine="540"/>
        <w:jc w:val="both"/>
      </w:pPr>
      <w:r>
        <w:t>осуществлять контроль за соблюдением работодателями законодательства об охране труда;</w:t>
      </w:r>
    </w:p>
    <w:p w:rsidR="007B1EEB" w:rsidRDefault="007B1EEB" w:rsidP="007B1EEB">
      <w:pPr>
        <w:pStyle w:val="ConsPlusNormal"/>
        <w:ind w:firstLine="540"/>
        <w:jc w:val="both"/>
      </w:pPr>
      <w:r>
        <w:t>проводить независимую экспертизу условий труда и обеспечения безопасности работников организации;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расследовании несчастных случаев на производстве и профессиональных заболеваний, а также осуществлять их самостоятельное расследование;</w:t>
      </w:r>
    </w:p>
    <w:p w:rsidR="007B1EEB" w:rsidRDefault="007B1EEB" w:rsidP="007B1EEB">
      <w:pPr>
        <w:pStyle w:val="ConsPlusNormal"/>
        <w:ind w:firstLine="540"/>
        <w:jc w:val="both"/>
      </w:pPr>
      <w:r>
        <w:t>получать информацию от руководителей и иных должностных лиц организаций об условиях и охране труда, а также о всех несчастных случаях на производстве и профессиональных заболеваниях;</w:t>
      </w:r>
    </w:p>
    <w:p w:rsidR="007B1EEB" w:rsidRDefault="007B1EEB" w:rsidP="007B1EEB">
      <w:pPr>
        <w:pStyle w:val="ConsPlusNormal"/>
        <w:ind w:firstLine="540"/>
        <w:jc w:val="both"/>
      </w:pPr>
      <w:r>
        <w:t>предъявлять требования о приостановлении работ в случаях угрозы жизни и здоровью работников;</w:t>
      </w:r>
    </w:p>
    <w:p w:rsidR="007B1EEB" w:rsidRDefault="007B1EEB" w:rsidP="007B1EEB">
      <w:pPr>
        <w:pStyle w:val="ConsPlusNormal"/>
        <w:ind w:firstLine="540"/>
        <w:jc w:val="both"/>
      </w:pPr>
      <w:r>
        <w:t>осуществлять выдачу работодателям обязательных к рассмотрению представлений об устранении выявленных нарушений требований охраны труда;</w:t>
      </w:r>
    </w:p>
    <w:p w:rsidR="007B1EEB" w:rsidRDefault="007B1EEB" w:rsidP="007B1EEB">
      <w:pPr>
        <w:pStyle w:val="ConsPlusNormal"/>
        <w:ind w:firstLine="540"/>
        <w:jc w:val="both"/>
      </w:pPr>
      <w:r>
        <w:t>осуществлять проверку условий и охраны труда, выполнения обязательств работодателей по охране труда, предусмотренных коллективными договорами и соглашениями;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разработке проектов подзаконных нормативных правовых актов об охране труда, а также согласовывать их в установленном Правительством Российской Федерации порядке;</w:t>
      </w:r>
    </w:p>
    <w:p w:rsidR="007B1EEB" w:rsidRDefault="007B1EEB" w:rsidP="007B1EEB">
      <w:pPr>
        <w:pStyle w:val="ConsPlusNormal"/>
        <w:ind w:firstLine="540"/>
        <w:jc w:val="both"/>
      </w:pPr>
      <w:r>
        <w:t>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 w:rsidR="007B1EEB" w:rsidRDefault="007B1EEB" w:rsidP="007B1EEB">
      <w:pPr>
        <w:pStyle w:val="ConsPlusNormal"/>
        <w:ind w:firstLine="540"/>
        <w:jc w:val="both"/>
      </w:pPr>
      <w: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ласти охраны труда см. также статью 20 </w:t>
      </w:r>
    </w:p>
    <w:p w:rsidR="007B1EEB" w:rsidRDefault="007B1EEB" w:rsidP="007B1EEB">
      <w:pPr>
        <w:pStyle w:val="ConsPlusNormal"/>
        <w:ind w:firstLine="540"/>
        <w:jc w:val="both"/>
      </w:pPr>
      <w:r>
        <w:lastRenderedPageBreak/>
        <w:t>3. Уполномоченные (доверенные)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313"/>
      <w:bookmarkEnd w:id="30"/>
      <w:r>
        <w:rPr>
          <w:b/>
          <w:bCs/>
          <w:sz w:val="16"/>
          <w:szCs w:val="16"/>
        </w:rPr>
        <w:t>Глава V. ОТВЕТСТВЕННОСТЬ ЗА НАРУШЕНИЕ ТРЕБОВАНИЙ</w:t>
      </w:r>
    </w:p>
    <w:p w:rsidR="007B1EEB" w:rsidRDefault="007B1EEB" w:rsidP="007B1E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1" w:name="Par316"/>
      <w:bookmarkEnd w:id="31"/>
      <w:r>
        <w:t>Статья 23. Ответственность организаций за выпуск и поставки продукции, не соответствующей требованиям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Организации, выпускающие и поставляющие продукцию, не отвечающую требованиям охраны труда, возмещают потребителям нанесенный вред в соответствии с гражданским законодательством Российской Федерации.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2" w:name="Par320"/>
      <w:bookmarkEnd w:id="32"/>
      <w:r>
        <w:t>Статья 24. Ответственность за нарушение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 xml:space="preserve">Лица, виновные в нарушении требований охраны труда, невыполнении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законодательством Российской Федерации. </w:t>
      </w: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3" w:name="Par328"/>
      <w:bookmarkEnd w:id="33"/>
      <w:r>
        <w:t>Статья 25. Приостановление деятельности организаций или их структурных подразделений вследствие нарушений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1. В случаях, если деятельность организаций или их структурных подразделений, эксплуатация оборудования осуществляются с опасными для жизни и здоровья работников нарушениями требований охраны труда, указанные деятельность и эксплуатация могут быть приостановлены по решению суда.</w:t>
      </w:r>
    </w:p>
    <w:p w:rsidR="007B1EEB" w:rsidRDefault="007B1EEB" w:rsidP="007B1EEB">
      <w:pPr>
        <w:pStyle w:val="ConsPlusNormal"/>
        <w:jc w:val="both"/>
      </w:pPr>
      <w:r>
        <w:t>(в ред. Федерального закона от 09.05.2005 N 45-ФЗ)</w:t>
      </w:r>
    </w:p>
    <w:p w:rsidR="007B1EEB" w:rsidRDefault="007B1EEB" w:rsidP="007B1EEB">
      <w:pPr>
        <w:pStyle w:val="ConsPlusNormal"/>
        <w:ind w:firstLine="540"/>
        <w:jc w:val="both"/>
      </w:pPr>
      <w:r>
        <w:t>2. Утратил силу. - Федеральный закон от 09.05.2005 N 45-ФЗ.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4" w:name="Par334"/>
      <w:bookmarkEnd w:id="34"/>
      <w:r>
        <w:t>Статья 26. Ликвидация организации или прекращение деятельности ее структурного подразделения вследствие нарушения требований охраны труда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Решение о ликвидации организации или прекращении деятельности ее структурного подразделения принимается судом по требованию руководителя органа исполнительной власти, ведающего вопросами охраны труда, или руководителей федеральной инспекции труда и ее территориальных органов при наличии заключения органа государственной экспертизы условий труда.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38"/>
      <w:bookmarkEnd w:id="35"/>
      <w:r>
        <w:rPr>
          <w:b/>
          <w:bCs/>
          <w:sz w:val="16"/>
          <w:szCs w:val="16"/>
        </w:rPr>
        <w:t>Глава VI. ЗАКЛЮЧИТЕЛЬНЫЕ ПОЛОЖЕНИЯ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6" w:name="Par340"/>
      <w:bookmarkEnd w:id="36"/>
      <w:r>
        <w:t>Статья 27. О признании утратившими силу отдельных нормативных правовых актов в связи с принятием настоящего Федерального закона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Признать утратившими силу:</w:t>
      </w:r>
    </w:p>
    <w:p w:rsidR="007B1EEB" w:rsidRDefault="007B1EEB" w:rsidP="007B1EEB">
      <w:pPr>
        <w:pStyle w:val="ConsPlusNormal"/>
        <w:ind w:firstLine="540"/>
        <w:jc w:val="both"/>
      </w:pPr>
      <w:r>
        <w:t>Основы законодательства Российской Федерации об охране труда (Ведомости Съезда народных депутатов Российской Федерации и Верховного Совета Российской Федерации, 1993, N 35, ст. 1412);</w:t>
      </w:r>
    </w:p>
    <w:p w:rsidR="007B1EEB" w:rsidRDefault="007B1EEB" w:rsidP="007B1EEB">
      <w:pPr>
        <w:pStyle w:val="ConsPlusNormal"/>
        <w:ind w:firstLine="540"/>
        <w:jc w:val="both"/>
      </w:pPr>
      <w:r>
        <w:t>Постановление Верховного Совета Российской Федерации "О порядке введения в действие Основ законодательства Российской Федерации об охране труда" (Ведомости Съезда народных депутатов Российской Федерации и Верховного Совета Российской Федерации, 1993, N 35, ст. 1413);</w:t>
      </w:r>
    </w:p>
    <w:p w:rsidR="007B1EEB" w:rsidRDefault="007B1EEB" w:rsidP="007B1EEB">
      <w:pPr>
        <w:pStyle w:val="ConsPlusNormal"/>
        <w:ind w:firstLine="540"/>
        <w:jc w:val="both"/>
      </w:pPr>
      <w:r>
        <w:t>Федеральный закон "О внесении изменений в пункт 1 Постановления Верховного Совета Российской Федерации "О порядке введения в действие Основ законодательства Российской Федерации об охране труда" (Собрание законодательства Российской Федерации, 1996, N 28, ст. 3346);</w:t>
      </w:r>
    </w:p>
    <w:p w:rsidR="007B1EEB" w:rsidRDefault="007B1EEB" w:rsidP="007B1EEB">
      <w:pPr>
        <w:pStyle w:val="ConsPlusNormal"/>
        <w:ind w:firstLine="540"/>
        <w:jc w:val="both"/>
      </w:pPr>
      <w:r>
        <w:t xml:space="preserve">статью 2 Федерального закона "О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РСФСР" (Собрание </w:t>
      </w:r>
      <w:r>
        <w:lastRenderedPageBreak/>
        <w:t>законодательства Российской Федерации, 1995, N 30, ст. 2865);</w:t>
      </w:r>
    </w:p>
    <w:p w:rsidR="007B1EEB" w:rsidRDefault="007B1EEB" w:rsidP="007B1EEB">
      <w:pPr>
        <w:pStyle w:val="ConsPlusNormal"/>
        <w:ind w:firstLine="540"/>
        <w:jc w:val="both"/>
      </w:pPr>
      <w:r>
        <w:t>пункт 2 статьи 30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7" w:name="Par349"/>
      <w:bookmarkEnd w:id="37"/>
      <w:r>
        <w:t>Статья 28. О приведении нормативных правовых актов в соответствие с настоящим Федеральным законом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вступления в силу.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  <w:outlineLvl w:val="1"/>
      </w:pPr>
      <w:bookmarkStart w:id="38" w:name="Par353"/>
      <w:bookmarkEnd w:id="38"/>
      <w:r>
        <w:t>Статья 29. Вступление в силу настоящего Федерального закона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B1EEB" w:rsidRDefault="007B1EEB" w:rsidP="007B1EEB">
      <w:pPr>
        <w:pStyle w:val="ConsPlusNormal"/>
      </w:pPr>
    </w:p>
    <w:p w:rsidR="007B1EEB" w:rsidRDefault="007B1EEB" w:rsidP="007B1EEB">
      <w:pPr>
        <w:pStyle w:val="ConsPlusNormal"/>
        <w:jc w:val="right"/>
      </w:pPr>
      <w:r>
        <w:t>Президент</w:t>
      </w:r>
    </w:p>
    <w:p w:rsidR="007B1EEB" w:rsidRDefault="007B1EEB" w:rsidP="007B1EEB">
      <w:pPr>
        <w:pStyle w:val="ConsPlusNormal"/>
        <w:jc w:val="right"/>
      </w:pPr>
      <w:r>
        <w:t>Российской Федерации</w:t>
      </w:r>
    </w:p>
    <w:p w:rsidR="007B1EEB" w:rsidRDefault="007B1EEB" w:rsidP="007B1EEB">
      <w:pPr>
        <w:pStyle w:val="ConsPlusNormal"/>
        <w:jc w:val="right"/>
      </w:pPr>
      <w:r>
        <w:t>Б.ЕЛЬЦИН</w:t>
      </w:r>
    </w:p>
    <w:p w:rsidR="007B1EEB" w:rsidRDefault="007B1EEB" w:rsidP="007B1EEB">
      <w:pPr>
        <w:pStyle w:val="ConsPlusNormal"/>
      </w:pPr>
      <w:r>
        <w:t>Москва, Кремль</w:t>
      </w:r>
    </w:p>
    <w:p w:rsidR="007B1EEB" w:rsidRDefault="007B1EEB" w:rsidP="007B1EEB">
      <w:pPr>
        <w:pStyle w:val="ConsPlusNormal"/>
      </w:pPr>
      <w:r>
        <w:t>17 июля 1999 года</w:t>
      </w:r>
    </w:p>
    <w:p w:rsidR="007B1EEB" w:rsidRDefault="007B1EEB" w:rsidP="007B1EEB">
      <w:pPr>
        <w:pStyle w:val="ConsPlusNormal"/>
      </w:pPr>
      <w:r>
        <w:t>N 181-ФЗ</w:t>
      </w:r>
    </w:p>
    <w:p w:rsidR="00CA30AB" w:rsidRDefault="00CA30AB"/>
    <w:sectPr w:rsidR="00CA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2"/>
    <w:rsid w:val="0076649F"/>
    <w:rsid w:val="007B1EEB"/>
    <w:rsid w:val="00CA30AB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Юля</cp:lastModifiedBy>
  <cp:revision>2</cp:revision>
  <dcterms:created xsi:type="dcterms:W3CDTF">2015-10-27T06:49:00Z</dcterms:created>
  <dcterms:modified xsi:type="dcterms:W3CDTF">2015-10-27T06:49:00Z</dcterms:modified>
</cp:coreProperties>
</file>